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147" w:rsidRPr="00322147" w:rsidRDefault="00322147" w:rsidP="00322147">
      <w:pPr>
        <w:rPr>
          <w:b/>
          <w:sz w:val="48"/>
          <w:szCs w:val="48"/>
        </w:rPr>
      </w:pPr>
      <w:r w:rsidRPr="00322147">
        <w:rPr>
          <w:b/>
          <w:sz w:val="48"/>
          <w:szCs w:val="48"/>
        </w:rPr>
        <w:t>SÅ HÅLLER DU TVÄTTMASKIN</w:t>
      </w:r>
      <w:r w:rsidR="00C92E00">
        <w:rPr>
          <w:b/>
          <w:sz w:val="48"/>
          <w:szCs w:val="48"/>
        </w:rPr>
        <w:t>EN</w:t>
      </w:r>
      <w:r w:rsidRPr="00322147">
        <w:rPr>
          <w:b/>
          <w:sz w:val="48"/>
          <w:szCs w:val="48"/>
        </w:rPr>
        <w:t xml:space="preserve"> FRÄSCH</w:t>
      </w:r>
      <w:bookmarkStart w:id="0" w:name="_GoBack"/>
      <w:bookmarkEnd w:id="0"/>
    </w:p>
    <w:p w:rsidR="00322147" w:rsidRPr="00322147" w:rsidRDefault="00322147" w:rsidP="00322147">
      <w:r w:rsidRPr="00322147">
        <w:t>Du tvättar och tvättar men ändå luktar dina kläder surt när du plockar ut dem ur maskinen. Känner du igen dig? Följ våra råd så kommer din tvätt att dofta rent och fräscht igen.</w:t>
      </w:r>
    </w:p>
    <w:p w:rsidR="00322147" w:rsidRPr="00322147" w:rsidRDefault="00322147" w:rsidP="00322147">
      <w:r w:rsidRPr="00322147">
        <w:drawing>
          <wp:inline distT="0" distB="0" distL="0" distR="0">
            <wp:extent cx="3626864" cy="2153650"/>
            <wp:effectExtent l="0" t="0" r="0" b="0"/>
            <wp:docPr id="10" name="Bildobjekt 10" descr="sur lukt i kläd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 lukt i kläder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52687" cy="2168984"/>
                    </a:xfrm>
                    <a:prstGeom prst="rect">
                      <a:avLst/>
                    </a:prstGeom>
                    <a:noFill/>
                    <a:ln>
                      <a:noFill/>
                    </a:ln>
                  </pic:spPr>
                </pic:pic>
              </a:graphicData>
            </a:graphic>
          </wp:inline>
        </w:drawing>
      </w:r>
    </w:p>
    <w:p w:rsidR="00322147" w:rsidRPr="00322147" w:rsidRDefault="00322147" w:rsidP="00322147">
      <w:pPr>
        <w:rPr>
          <w:b/>
          <w:bCs/>
        </w:rPr>
      </w:pPr>
      <w:r w:rsidRPr="00322147">
        <w:rPr>
          <w:b/>
          <w:bCs/>
        </w:rPr>
        <w:drawing>
          <wp:inline distT="0" distB="0" distL="0" distR="0">
            <wp:extent cx="371475" cy="371475"/>
            <wp:effectExtent l="0" t="0" r="9525" b="9525"/>
            <wp:docPr id="9" name="Bildobjekt 9" descr="https://www.radron.se/globalassets/guider/guide_siffror/guid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adron.se/globalassets/guider/guide_siffror/guide_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322147">
        <w:rPr>
          <w:b/>
          <w:bCs/>
        </w:rPr>
        <w:t> </w:t>
      </w:r>
      <w:r w:rsidRPr="00322147">
        <w:rPr>
          <w:b/>
          <w:bCs/>
          <w:sz w:val="36"/>
          <w:szCs w:val="36"/>
        </w:rPr>
        <w:t>Håll maskinen torr</w:t>
      </w:r>
    </w:p>
    <w:p w:rsidR="00322147" w:rsidRPr="00322147" w:rsidRDefault="00322147" w:rsidP="00322147">
      <w:pPr>
        <w:rPr>
          <w:b/>
          <w:sz w:val="28"/>
          <w:szCs w:val="28"/>
          <w:u w:val="single"/>
        </w:rPr>
      </w:pPr>
      <w:r w:rsidRPr="00322147">
        <w:rPr>
          <w:b/>
          <w:sz w:val="28"/>
          <w:szCs w:val="28"/>
          <w:u w:val="single"/>
        </w:rPr>
        <w:t>För att trumman och doseringsfacket ska kunna torka ska du lämna luckorna till dem öppna när maskinen inte används.</w:t>
      </w:r>
    </w:p>
    <w:p w:rsidR="00322147" w:rsidRPr="00322147" w:rsidRDefault="00322147" w:rsidP="00322147">
      <w:pPr>
        <w:rPr>
          <w:b/>
          <w:bCs/>
        </w:rPr>
      </w:pPr>
      <w:r w:rsidRPr="00322147">
        <w:rPr>
          <w:b/>
          <w:bCs/>
        </w:rPr>
        <w:drawing>
          <wp:inline distT="0" distB="0" distL="0" distR="0">
            <wp:extent cx="371475" cy="371475"/>
            <wp:effectExtent l="0" t="0" r="9525" b="9525"/>
            <wp:docPr id="8" name="Bildobjekt 8" descr="https://www.radron.se/globalassets/guider/guide_siffror/guid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adron.se/globalassets/guider/guide_siffror/guide_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322147">
        <w:rPr>
          <w:b/>
          <w:bCs/>
        </w:rPr>
        <w:t> </w:t>
      </w:r>
      <w:r w:rsidRPr="00322147">
        <w:rPr>
          <w:b/>
          <w:bCs/>
          <w:sz w:val="36"/>
          <w:szCs w:val="36"/>
        </w:rPr>
        <w:t>Håll maskinen ren</w:t>
      </w:r>
    </w:p>
    <w:p w:rsidR="00322147" w:rsidRPr="00322147" w:rsidRDefault="00322147" w:rsidP="00322147">
      <w:pPr>
        <w:rPr>
          <w:sz w:val="28"/>
          <w:szCs w:val="28"/>
        </w:rPr>
      </w:pPr>
      <w:r w:rsidRPr="00322147">
        <w:rPr>
          <w:sz w:val="28"/>
          <w:szCs w:val="28"/>
        </w:rPr>
        <w:t xml:space="preserve">I tvättmaskinen kan det bildas beläggningar som smuts och mögel. </w:t>
      </w:r>
      <w:r>
        <w:rPr>
          <w:sz w:val="28"/>
          <w:szCs w:val="28"/>
        </w:rPr>
        <w:t>R</w:t>
      </w:r>
      <w:r w:rsidRPr="00322147">
        <w:rPr>
          <w:sz w:val="28"/>
          <w:szCs w:val="28"/>
        </w:rPr>
        <w:t>engör</w:t>
      </w:r>
      <w:r>
        <w:rPr>
          <w:sz w:val="28"/>
          <w:szCs w:val="28"/>
        </w:rPr>
        <w:t xml:space="preserve"> </w:t>
      </w:r>
      <w:r w:rsidRPr="00322147">
        <w:rPr>
          <w:sz w:val="28"/>
          <w:szCs w:val="28"/>
        </w:rPr>
        <w:t>doseringsfacket samt insidan av luckan. Glöm inte att rensa avlopp</w:t>
      </w:r>
      <w:r w:rsidR="00C269EF">
        <w:rPr>
          <w:sz w:val="28"/>
          <w:szCs w:val="28"/>
        </w:rPr>
        <w:t>et</w:t>
      </w:r>
      <w:r w:rsidRPr="00322147">
        <w:rPr>
          <w:sz w:val="28"/>
          <w:szCs w:val="28"/>
        </w:rPr>
        <w:t>, där det kan samlas en hel del skräp.</w:t>
      </w:r>
    </w:p>
    <w:p w:rsidR="00322147" w:rsidRPr="00322147" w:rsidRDefault="00322147" w:rsidP="00322147">
      <w:r w:rsidRPr="00322147">
        <w:drawing>
          <wp:inline distT="0" distB="0" distL="0" distR="0">
            <wp:extent cx="371475" cy="371475"/>
            <wp:effectExtent l="0" t="0" r="9525" b="9525"/>
            <wp:docPr id="6" name="Bildobjekt 6" descr="https://www.radron.se/globalassets/guider/guide_siffror/guide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adron.se/globalassets/guider/guide_siffror/guide_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322147">
        <w:rPr>
          <w:b/>
          <w:bCs/>
        </w:rPr>
        <w:t> </w:t>
      </w:r>
      <w:r w:rsidRPr="00322147">
        <w:rPr>
          <w:b/>
          <w:bCs/>
          <w:sz w:val="36"/>
          <w:szCs w:val="36"/>
        </w:rPr>
        <w:t>Tvätta varmt</w:t>
      </w:r>
    </w:p>
    <w:p w:rsidR="00322147" w:rsidRPr="00322147" w:rsidRDefault="00322147" w:rsidP="00322147">
      <w:pPr>
        <w:rPr>
          <w:sz w:val="28"/>
          <w:szCs w:val="28"/>
        </w:rPr>
      </w:pPr>
      <w:r w:rsidRPr="00322147">
        <w:rPr>
          <w:sz w:val="28"/>
          <w:szCs w:val="28"/>
        </w:rPr>
        <w:t>Ha för vana att då och då tvätta till exempel lakan i 90–95 grader, och med vittvättmedel. Många mikroorganismer dör inte förrän de utsätts för riktigt höga temperaturer, och vittvättmedel innehåller blekmedel som hjälper till att minska mikroorganismer.</w:t>
      </w:r>
    </w:p>
    <w:p w:rsidR="00322147" w:rsidRPr="00322147" w:rsidRDefault="00322147" w:rsidP="00322147">
      <w:pPr>
        <w:rPr>
          <w:b/>
          <w:bCs/>
        </w:rPr>
      </w:pPr>
      <w:r w:rsidRPr="00322147">
        <w:rPr>
          <w:b/>
          <w:bCs/>
        </w:rPr>
        <w:drawing>
          <wp:inline distT="0" distB="0" distL="0" distR="0">
            <wp:extent cx="371475" cy="371475"/>
            <wp:effectExtent l="0" t="0" r="9525" b="9525"/>
            <wp:docPr id="5" name="Bildobjekt 5" descr="https://www.radron.se/globalassets/guider/guide_siffror/guide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radron.se/globalassets/guider/guide_siffror/guide_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322147">
        <w:rPr>
          <w:b/>
          <w:bCs/>
        </w:rPr>
        <w:t>  </w:t>
      </w:r>
      <w:r w:rsidRPr="00322147">
        <w:rPr>
          <w:b/>
          <w:bCs/>
          <w:sz w:val="36"/>
          <w:szCs w:val="36"/>
        </w:rPr>
        <w:t>Kör en tom maskin</w:t>
      </w:r>
      <w:r>
        <w:rPr>
          <w:b/>
          <w:bCs/>
          <w:sz w:val="36"/>
          <w:szCs w:val="36"/>
        </w:rPr>
        <w:t xml:space="preserve"> ibland</w:t>
      </w:r>
    </w:p>
    <w:p w:rsidR="00130E2F" w:rsidRPr="00C269EF" w:rsidRDefault="00322147">
      <w:pPr>
        <w:rPr>
          <w:sz w:val="28"/>
          <w:szCs w:val="28"/>
        </w:rPr>
      </w:pPr>
      <w:r w:rsidRPr="00322147">
        <w:rPr>
          <w:sz w:val="28"/>
          <w:szCs w:val="28"/>
        </w:rPr>
        <w:t>Har du inga kläder som tål riktigt hett vatten? Kör maskinen tom i 90–95 grader, med cirka två deciliter av någon syra med lågt pH-värde, till exempel ättikssprit eller citronsyra. Bakterierna kan inte leva i en miljö med lågt pH-värde.</w:t>
      </w:r>
    </w:p>
    <w:sectPr w:rsidR="00130E2F" w:rsidRPr="00C26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47"/>
    <w:rsid w:val="000A4C6B"/>
    <w:rsid w:val="001416AE"/>
    <w:rsid w:val="002043CD"/>
    <w:rsid w:val="00322147"/>
    <w:rsid w:val="00C269EF"/>
    <w:rsid w:val="00C92E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DF27"/>
  <w15:chartTrackingRefBased/>
  <w15:docId w15:val="{BE6AB48A-454B-4CD4-A54C-1F992CE5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658912">
      <w:bodyDiv w:val="1"/>
      <w:marLeft w:val="0"/>
      <w:marRight w:val="0"/>
      <w:marTop w:val="0"/>
      <w:marBottom w:val="0"/>
      <w:divBdr>
        <w:top w:val="none" w:sz="0" w:space="0" w:color="auto"/>
        <w:left w:val="none" w:sz="0" w:space="0" w:color="auto"/>
        <w:bottom w:val="none" w:sz="0" w:space="0" w:color="auto"/>
        <w:right w:val="none" w:sz="0" w:space="0" w:color="auto"/>
      </w:divBdr>
      <w:divsChild>
        <w:div w:id="1789355325">
          <w:marLeft w:val="0"/>
          <w:marRight w:val="0"/>
          <w:marTop w:val="0"/>
          <w:marBottom w:val="0"/>
          <w:divBdr>
            <w:top w:val="none" w:sz="0" w:space="0" w:color="auto"/>
            <w:left w:val="none" w:sz="0" w:space="0" w:color="auto"/>
            <w:bottom w:val="none" w:sz="0" w:space="0" w:color="auto"/>
            <w:right w:val="none" w:sz="0" w:space="0" w:color="auto"/>
          </w:divBdr>
        </w:div>
        <w:div w:id="128280383">
          <w:marLeft w:val="0"/>
          <w:marRight w:val="0"/>
          <w:marTop w:val="0"/>
          <w:marBottom w:val="0"/>
          <w:divBdr>
            <w:top w:val="none" w:sz="0" w:space="0" w:color="auto"/>
            <w:left w:val="none" w:sz="0" w:space="0" w:color="auto"/>
            <w:bottom w:val="none" w:sz="0" w:space="0" w:color="auto"/>
            <w:right w:val="none" w:sz="0" w:space="0" w:color="auto"/>
          </w:divBdr>
        </w:div>
        <w:div w:id="115411282">
          <w:marLeft w:val="0"/>
          <w:marRight w:val="0"/>
          <w:marTop w:val="0"/>
          <w:marBottom w:val="0"/>
          <w:divBdr>
            <w:top w:val="none" w:sz="0" w:space="0" w:color="auto"/>
            <w:left w:val="none" w:sz="0" w:space="0" w:color="auto"/>
            <w:bottom w:val="none" w:sz="0" w:space="0" w:color="auto"/>
            <w:right w:val="none" w:sz="0" w:space="0" w:color="auto"/>
          </w:divBdr>
        </w:div>
        <w:div w:id="775099337">
          <w:marLeft w:val="0"/>
          <w:marRight w:val="0"/>
          <w:marTop w:val="0"/>
          <w:marBottom w:val="0"/>
          <w:divBdr>
            <w:top w:val="none" w:sz="0" w:space="0" w:color="auto"/>
            <w:left w:val="none" w:sz="0" w:space="0" w:color="auto"/>
            <w:bottom w:val="none" w:sz="0" w:space="0" w:color="auto"/>
            <w:right w:val="none" w:sz="0" w:space="0" w:color="auto"/>
          </w:divBdr>
          <w:divsChild>
            <w:div w:id="1369722129">
              <w:marLeft w:val="0"/>
              <w:marRight w:val="0"/>
              <w:marTop w:val="0"/>
              <w:marBottom w:val="0"/>
              <w:divBdr>
                <w:top w:val="none" w:sz="0" w:space="0" w:color="auto"/>
                <w:left w:val="none" w:sz="0" w:space="0" w:color="auto"/>
                <w:bottom w:val="none" w:sz="0" w:space="0" w:color="auto"/>
                <w:right w:val="none" w:sz="0" w:space="0" w:color="auto"/>
              </w:divBdr>
              <w:divsChild>
                <w:div w:id="281569937">
                  <w:marLeft w:val="0"/>
                  <w:marRight w:val="0"/>
                  <w:marTop w:val="0"/>
                  <w:marBottom w:val="0"/>
                  <w:divBdr>
                    <w:top w:val="none" w:sz="0" w:space="0" w:color="auto"/>
                    <w:left w:val="none" w:sz="0" w:space="0" w:color="auto"/>
                    <w:bottom w:val="none" w:sz="0" w:space="0" w:color="auto"/>
                    <w:right w:val="none" w:sz="0" w:space="0" w:color="auto"/>
                  </w:divBdr>
                  <w:divsChild>
                    <w:div w:id="423384472">
                      <w:marLeft w:val="0"/>
                      <w:marRight w:val="0"/>
                      <w:marTop w:val="0"/>
                      <w:marBottom w:val="0"/>
                      <w:divBdr>
                        <w:top w:val="none" w:sz="0" w:space="0" w:color="auto"/>
                        <w:left w:val="none" w:sz="0" w:space="0" w:color="auto"/>
                        <w:bottom w:val="none" w:sz="0" w:space="0" w:color="auto"/>
                        <w:right w:val="none" w:sz="0" w:space="0" w:color="auto"/>
                      </w:divBdr>
                    </w:div>
                    <w:div w:id="83962009">
                      <w:marLeft w:val="0"/>
                      <w:marRight w:val="0"/>
                      <w:marTop w:val="0"/>
                      <w:marBottom w:val="0"/>
                      <w:divBdr>
                        <w:top w:val="none" w:sz="0" w:space="0" w:color="auto"/>
                        <w:left w:val="none" w:sz="0" w:space="0" w:color="auto"/>
                        <w:bottom w:val="none" w:sz="0" w:space="0" w:color="auto"/>
                        <w:right w:val="none" w:sz="0" w:space="0" w:color="auto"/>
                      </w:divBdr>
                      <w:divsChild>
                        <w:div w:id="1067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172</Words>
  <Characters>913</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berggren</dc:creator>
  <cp:keywords/>
  <dc:description/>
  <cp:lastModifiedBy>alexander berggren</cp:lastModifiedBy>
  <cp:revision>1</cp:revision>
  <cp:lastPrinted>2019-05-08T19:16:00Z</cp:lastPrinted>
  <dcterms:created xsi:type="dcterms:W3CDTF">2019-05-08T18:54:00Z</dcterms:created>
  <dcterms:modified xsi:type="dcterms:W3CDTF">2019-05-08T19:18:00Z</dcterms:modified>
</cp:coreProperties>
</file>